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F49" w:rsidRPr="00251FE4" w:rsidRDefault="002B7E07" w:rsidP="00B826F2">
      <w:pPr>
        <w:pStyle w:val="a8"/>
        <w:jc w:val="right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П</w:t>
      </w:r>
      <w:r w:rsidR="00CA3F49" w:rsidRPr="00251FE4">
        <w:rPr>
          <w:rFonts w:eastAsia="Calibri"/>
          <w:sz w:val="18"/>
          <w:szCs w:val="18"/>
          <w:lang w:eastAsia="en-US"/>
        </w:rPr>
        <w:t>риложение 1 к Порядку</w:t>
      </w:r>
    </w:p>
    <w:p w:rsidR="00CA3F49" w:rsidRPr="0045507D" w:rsidRDefault="00CA3F49" w:rsidP="00CA3F49">
      <w:pPr>
        <w:jc w:val="center"/>
        <w:rPr>
          <w:sz w:val="24"/>
          <w:szCs w:val="24"/>
        </w:rPr>
      </w:pPr>
    </w:p>
    <w:p w:rsidR="00CA3F49" w:rsidRPr="0045507D" w:rsidRDefault="00CA3F49" w:rsidP="00CA3F49">
      <w:pPr>
        <w:jc w:val="center"/>
        <w:rPr>
          <w:sz w:val="24"/>
          <w:szCs w:val="24"/>
        </w:rPr>
      </w:pPr>
      <w:r w:rsidRPr="0045507D">
        <w:rPr>
          <w:sz w:val="24"/>
          <w:szCs w:val="24"/>
        </w:rPr>
        <w:t>Уведомление</w:t>
      </w:r>
      <w:r w:rsidRPr="0045507D">
        <w:rPr>
          <w:sz w:val="24"/>
          <w:szCs w:val="24"/>
        </w:rPr>
        <w:br/>
        <w:t xml:space="preserve"> о проведении публичных консультаций по проекту муниципального нормативного правового акта </w:t>
      </w:r>
    </w:p>
    <w:p w:rsidR="00CA3F49" w:rsidRPr="0045507D" w:rsidRDefault="00CA3F49" w:rsidP="00CA3F49">
      <w:pPr>
        <w:jc w:val="center"/>
        <w:rPr>
          <w:sz w:val="24"/>
          <w:szCs w:val="24"/>
        </w:rPr>
      </w:pPr>
    </w:p>
    <w:p w:rsidR="00CA3F49" w:rsidRPr="0045507D" w:rsidRDefault="00CA3F49" w:rsidP="0045507D">
      <w:pPr>
        <w:autoSpaceDE w:val="0"/>
        <w:autoSpaceDN w:val="0"/>
        <w:ind w:firstLine="567"/>
        <w:jc w:val="both"/>
        <w:rPr>
          <w:i/>
          <w:iCs/>
          <w:sz w:val="24"/>
          <w:szCs w:val="24"/>
        </w:rPr>
      </w:pPr>
      <w:r w:rsidRPr="0045507D">
        <w:rPr>
          <w:sz w:val="24"/>
          <w:szCs w:val="24"/>
        </w:rPr>
        <w:t xml:space="preserve">Настоящим  </w:t>
      </w:r>
      <w:r w:rsidR="0045507D" w:rsidRPr="0045507D">
        <w:rPr>
          <w:sz w:val="24"/>
          <w:szCs w:val="24"/>
        </w:rPr>
        <w:t>комитет несырьевого сектора экономики и поддержки предпринимательства администрации Кондинского района</w:t>
      </w:r>
      <w:r w:rsidR="0045507D" w:rsidRPr="0045507D">
        <w:rPr>
          <w:i/>
          <w:iCs/>
          <w:sz w:val="24"/>
          <w:szCs w:val="24"/>
        </w:rPr>
        <w:t xml:space="preserve"> </w:t>
      </w:r>
      <w:r w:rsidRPr="0045507D">
        <w:rPr>
          <w:sz w:val="24"/>
          <w:szCs w:val="24"/>
        </w:rPr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45507D" w:rsidRPr="0045507D">
        <w:rPr>
          <w:sz w:val="24"/>
          <w:szCs w:val="24"/>
        </w:rPr>
        <w:t xml:space="preserve"> постановления администрации Кондинского района «Об утверждении административного регламента предоставления муниципальной услуги «</w:t>
      </w:r>
      <w:r w:rsidR="0045507D" w:rsidRPr="0045507D">
        <w:rPr>
          <w:color w:val="000000"/>
          <w:sz w:val="24"/>
          <w:szCs w:val="24"/>
        </w:rPr>
        <w:t>Предоставления финансовой поддержки в форме субсидий субъектам малого</w:t>
      </w:r>
      <w:r w:rsidR="0045507D" w:rsidRPr="0045507D">
        <w:rPr>
          <w:sz w:val="24"/>
          <w:szCs w:val="24"/>
        </w:rPr>
        <w:t xml:space="preserve"> </w:t>
      </w:r>
      <w:r w:rsidR="0045507D" w:rsidRPr="0045507D">
        <w:rPr>
          <w:color w:val="000000"/>
          <w:sz w:val="24"/>
          <w:szCs w:val="24"/>
        </w:rPr>
        <w:t>и среднего предпринимательства</w:t>
      </w:r>
      <w:r w:rsidR="0045507D" w:rsidRPr="0045507D">
        <w:rPr>
          <w:rFonts w:eastAsia="Calibri"/>
          <w:sz w:val="24"/>
          <w:szCs w:val="24"/>
          <w:lang w:eastAsia="en-US"/>
        </w:rPr>
        <w:t>»</w:t>
      </w:r>
    </w:p>
    <w:p w:rsidR="00CA3F49" w:rsidRPr="00251FE4" w:rsidRDefault="00CA3F49" w:rsidP="00CA3F49">
      <w:pPr>
        <w:autoSpaceDE w:val="0"/>
        <w:autoSpaceDN w:val="0"/>
        <w:jc w:val="both"/>
        <w:rPr>
          <w:i/>
          <w:iCs/>
          <w:sz w:val="18"/>
          <w:szCs w:val="18"/>
        </w:rPr>
      </w:pPr>
      <w:r w:rsidRPr="00251FE4">
        <w:rPr>
          <w:i/>
          <w:iCs/>
          <w:sz w:val="18"/>
          <w:szCs w:val="18"/>
        </w:rPr>
        <w:t xml:space="preserve">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817"/>
        <w:gridCol w:w="3544"/>
      </w:tblGrid>
      <w:tr w:rsidR="00CA3F49" w:rsidRPr="00251FE4" w:rsidTr="0045507D">
        <w:trPr>
          <w:trHeight w:val="340"/>
        </w:trPr>
        <w:tc>
          <w:tcPr>
            <w:tcW w:w="562" w:type="dxa"/>
            <w:shd w:val="clear" w:color="auto" w:fill="auto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1.</w:t>
            </w:r>
          </w:p>
        </w:tc>
        <w:tc>
          <w:tcPr>
            <w:tcW w:w="5817" w:type="dxa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Цели предлагаемого правового регулирования</w:t>
            </w:r>
          </w:p>
        </w:tc>
        <w:tc>
          <w:tcPr>
            <w:tcW w:w="3544" w:type="dxa"/>
            <w:shd w:val="clear" w:color="auto" w:fill="auto"/>
          </w:tcPr>
          <w:p w:rsidR="00CA3F49" w:rsidRPr="0045507D" w:rsidRDefault="0045191B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Повышение качества, доступности предоставления муниципальной услуги; </w:t>
            </w:r>
            <w:r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2F45F7">
              <w:rPr>
                <w:rFonts w:eastAsia="Calibri"/>
                <w:sz w:val="24"/>
                <w:szCs w:val="24"/>
                <w:lang w:eastAsia="en-US"/>
              </w:rPr>
              <w:t>оздание благоприятных условий для осуществления предпринимательской деятельности</w:t>
            </w:r>
          </w:p>
        </w:tc>
      </w:tr>
      <w:tr w:rsidR="00CA3F49" w:rsidRPr="00251FE4" w:rsidTr="0045507D">
        <w:trPr>
          <w:trHeight w:val="340"/>
        </w:trPr>
        <w:tc>
          <w:tcPr>
            <w:tcW w:w="562" w:type="dxa"/>
            <w:shd w:val="clear" w:color="auto" w:fill="auto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2.</w:t>
            </w:r>
          </w:p>
        </w:tc>
        <w:tc>
          <w:tcPr>
            <w:tcW w:w="5817" w:type="dxa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3544" w:type="dxa"/>
            <w:shd w:val="clear" w:color="auto" w:fill="auto"/>
          </w:tcPr>
          <w:p w:rsidR="00CA3F49" w:rsidRPr="0045507D" w:rsidRDefault="0045191B" w:rsidP="0045507D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A00C4">
              <w:rPr>
                <w:rFonts w:eastAsia="Calibri"/>
                <w:sz w:val="24"/>
                <w:szCs w:val="24"/>
                <w:lang w:eastAsia="en-US"/>
              </w:rPr>
              <w:t>Количественная оценка потенциальных адресатов невозможна в связи с заявительным характером проекта НПА.</w:t>
            </w:r>
          </w:p>
        </w:tc>
      </w:tr>
      <w:tr w:rsidR="00CA3F49" w:rsidRPr="00251FE4" w:rsidTr="0045507D">
        <w:trPr>
          <w:trHeight w:val="340"/>
        </w:trPr>
        <w:tc>
          <w:tcPr>
            <w:tcW w:w="562" w:type="dxa"/>
            <w:shd w:val="clear" w:color="auto" w:fill="auto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3.</w:t>
            </w:r>
          </w:p>
        </w:tc>
        <w:tc>
          <w:tcPr>
            <w:tcW w:w="5817" w:type="dxa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Описание новых обязанностей (ограничений) для субъектов предпринимательской и инвестиционной деятельности, либо изменение содержания существующих обязанностей и ограничений</w:t>
            </w:r>
          </w:p>
        </w:tc>
        <w:tc>
          <w:tcPr>
            <w:tcW w:w="3544" w:type="dxa"/>
            <w:shd w:val="clear" w:color="auto" w:fill="auto"/>
          </w:tcPr>
          <w:p w:rsidR="00CA3F49" w:rsidRPr="0045507D" w:rsidRDefault="0045191B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849F7">
              <w:rPr>
                <w:sz w:val="24"/>
                <w:szCs w:val="24"/>
              </w:rPr>
              <w:t>Предлагаемое настоящим проектом постановления администрации района правовое регулирование возлагает на субъекты предпринимательской и инвестиционной деятельности обязанности по предоставлению пакета документов, необходимых для получения муниципальной услуги</w:t>
            </w:r>
          </w:p>
        </w:tc>
      </w:tr>
      <w:tr w:rsidR="00CA3F49" w:rsidRPr="00251FE4" w:rsidTr="0045507D">
        <w:tc>
          <w:tcPr>
            <w:tcW w:w="562" w:type="dxa"/>
            <w:shd w:val="clear" w:color="auto" w:fill="auto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4.</w:t>
            </w:r>
          </w:p>
        </w:tc>
        <w:tc>
          <w:tcPr>
            <w:tcW w:w="5817" w:type="dxa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Оценка расходов (доходов) субъектов предпринимательской и инвестиционной деятельности, связанных с предлагаемым правовым регулированием</w:t>
            </w:r>
          </w:p>
        </w:tc>
        <w:tc>
          <w:tcPr>
            <w:tcW w:w="3544" w:type="dxa"/>
            <w:shd w:val="clear" w:color="auto" w:fill="auto"/>
          </w:tcPr>
          <w:p w:rsidR="00CA3F49" w:rsidRPr="0045191B" w:rsidRDefault="0045191B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5191B">
              <w:rPr>
                <w:sz w:val="24"/>
                <w:szCs w:val="24"/>
              </w:rPr>
              <w:t>Расходы:</w:t>
            </w:r>
          </w:p>
          <w:p w:rsidR="0045191B" w:rsidRPr="0045191B" w:rsidRDefault="0045191B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  <w:p w:rsidR="0045191B" w:rsidRPr="0045191B" w:rsidRDefault="0045191B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5191B">
              <w:rPr>
                <w:sz w:val="24"/>
                <w:szCs w:val="24"/>
              </w:rPr>
              <w:t>Доходы субъектов малого и среднего предпринимательства</w:t>
            </w:r>
            <w:r>
              <w:rPr>
                <w:sz w:val="24"/>
                <w:szCs w:val="24"/>
              </w:rPr>
              <w:t xml:space="preserve"> в форме субсидий</w:t>
            </w:r>
            <w:r w:rsidRPr="0045191B">
              <w:rPr>
                <w:sz w:val="24"/>
                <w:szCs w:val="24"/>
              </w:rPr>
              <w:t xml:space="preserve">: </w:t>
            </w:r>
          </w:p>
          <w:p w:rsidR="0045191B" w:rsidRPr="0045191B" w:rsidRDefault="0045191B" w:rsidP="0045191B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5191B">
              <w:rPr>
                <w:rFonts w:eastAsia="Calibri"/>
                <w:sz w:val="24"/>
                <w:szCs w:val="24"/>
                <w:lang w:eastAsia="en-US"/>
              </w:rPr>
              <w:t>2018г – 267,0 т. р.</w:t>
            </w:r>
          </w:p>
          <w:p w:rsidR="0045191B" w:rsidRPr="0045191B" w:rsidRDefault="0045191B" w:rsidP="0045191B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45191B">
              <w:rPr>
                <w:rFonts w:eastAsia="Calibri"/>
                <w:sz w:val="24"/>
                <w:szCs w:val="24"/>
                <w:lang w:eastAsia="en-US"/>
              </w:rPr>
              <w:t xml:space="preserve">2019г. – 397,0 т.р. </w:t>
            </w:r>
          </w:p>
          <w:p w:rsidR="0045191B" w:rsidRPr="0045191B" w:rsidRDefault="0045191B" w:rsidP="0045191B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5191B">
              <w:rPr>
                <w:rFonts w:eastAsia="Calibri"/>
                <w:sz w:val="24"/>
                <w:szCs w:val="24"/>
                <w:lang w:eastAsia="en-US"/>
              </w:rPr>
              <w:t>2020 г. – 322,0 т.р.</w:t>
            </w:r>
          </w:p>
          <w:p w:rsidR="0045191B" w:rsidRPr="0045191B" w:rsidRDefault="0045191B" w:rsidP="0045191B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5191B">
              <w:rPr>
                <w:rFonts w:eastAsia="Calibri"/>
                <w:sz w:val="24"/>
                <w:szCs w:val="24"/>
                <w:lang w:eastAsia="en-US"/>
              </w:rPr>
              <w:t>Итого за период 2018г.-2020г. – 986,00 т.р.</w:t>
            </w:r>
          </w:p>
        </w:tc>
      </w:tr>
      <w:tr w:rsidR="00CA3F49" w:rsidRPr="00251FE4" w:rsidTr="0045507D">
        <w:trPr>
          <w:trHeight w:val="580"/>
        </w:trPr>
        <w:tc>
          <w:tcPr>
            <w:tcW w:w="562" w:type="dxa"/>
            <w:shd w:val="clear" w:color="auto" w:fill="auto"/>
          </w:tcPr>
          <w:p w:rsidR="00CA3F49" w:rsidRPr="00251FE4" w:rsidRDefault="00CA3F49" w:rsidP="00CB3773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5.</w:t>
            </w:r>
          </w:p>
        </w:tc>
        <w:tc>
          <w:tcPr>
            <w:tcW w:w="5817" w:type="dxa"/>
          </w:tcPr>
          <w:p w:rsidR="00CA3F49" w:rsidRPr="00251FE4" w:rsidRDefault="00CA3F49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3544" w:type="dxa"/>
            <w:shd w:val="clear" w:color="auto" w:fill="auto"/>
          </w:tcPr>
          <w:p w:rsidR="00CA3F49" w:rsidRPr="0045507D" w:rsidRDefault="0045507D" w:rsidP="00CB3773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5507D">
              <w:rPr>
                <w:sz w:val="22"/>
                <w:szCs w:val="22"/>
              </w:rPr>
              <w:t>01 августа 2018г.</w:t>
            </w:r>
          </w:p>
        </w:tc>
      </w:tr>
    </w:tbl>
    <w:p w:rsidR="00CA3F49" w:rsidRPr="00251FE4" w:rsidRDefault="00CA3F49" w:rsidP="00CA3F49">
      <w:pPr>
        <w:tabs>
          <w:tab w:val="right" w:pos="9923"/>
        </w:tabs>
        <w:autoSpaceDE w:val="0"/>
        <w:autoSpaceDN w:val="0"/>
        <w:spacing w:before="120"/>
        <w:ind w:left="567"/>
        <w:rPr>
          <w:sz w:val="18"/>
          <w:szCs w:val="18"/>
        </w:rPr>
      </w:pPr>
    </w:p>
    <w:p w:rsidR="00674BD1" w:rsidRDefault="00CA3F49" w:rsidP="00674BD1">
      <w:pPr>
        <w:tabs>
          <w:tab w:val="right" w:pos="9923"/>
        </w:tabs>
        <w:autoSpaceDE w:val="0"/>
        <w:autoSpaceDN w:val="0"/>
        <w:spacing w:before="120"/>
        <w:ind w:firstLine="567"/>
        <w:jc w:val="both"/>
        <w:rPr>
          <w:sz w:val="18"/>
          <w:szCs w:val="18"/>
        </w:rPr>
      </w:pPr>
      <w:r w:rsidRPr="00674BD1">
        <w:rPr>
          <w:sz w:val="22"/>
          <w:szCs w:val="22"/>
        </w:rPr>
        <w:lastRenderedPageBreak/>
        <w:t>Предложения принимаются по адресу</w:t>
      </w:r>
      <w:r w:rsidRPr="00251FE4">
        <w:rPr>
          <w:sz w:val="18"/>
          <w:szCs w:val="18"/>
        </w:rPr>
        <w:t>:</w:t>
      </w:r>
      <w:r w:rsidR="00674BD1" w:rsidRPr="00674BD1">
        <w:rPr>
          <w:color w:val="000000"/>
          <w:szCs w:val="26"/>
        </w:rPr>
        <w:t xml:space="preserve"> </w:t>
      </w:r>
      <w:r w:rsidR="00674BD1" w:rsidRPr="00674BD1">
        <w:rPr>
          <w:color w:val="000000"/>
          <w:sz w:val="24"/>
          <w:szCs w:val="24"/>
        </w:rPr>
        <w:t>ул.</w:t>
      </w:r>
      <w:r w:rsidR="0045191B">
        <w:rPr>
          <w:color w:val="000000"/>
          <w:sz w:val="24"/>
          <w:szCs w:val="24"/>
        </w:rPr>
        <w:t xml:space="preserve"> </w:t>
      </w:r>
      <w:r w:rsidR="00674BD1" w:rsidRPr="00674BD1">
        <w:rPr>
          <w:color w:val="000000"/>
          <w:sz w:val="24"/>
          <w:szCs w:val="24"/>
        </w:rPr>
        <w:t xml:space="preserve">Титова, 24, пгт.Междуреченский, Кондинский район, Ханты-Мансийский автономный округ-Югра, Тюменская область, 628200, </w:t>
      </w:r>
      <w:r w:rsidR="00674BD1" w:rsidRPr="00674BD1">
        <w:rPr>
          <w:sz w:val="24"/>
          <w:szCs w:val="24"/>
        </w:rPr>
        <w:t xml:space="preserve">а также по адресу электронной почты:   </w:t>
      </w:r>
      <w:hyperlink r:id="rId8" w:history="1">
        <w:r w:rsidR="00674BD1" w:rsidRPr="00674BD1">
          <w:rPr>
            <w:rStyle w:val="a5"/>
            <w:sz w:val="24"/>
            <w:szCs w:val="24"/>
            <w:lang w:val="en-US"/>
          </w:rPr>
          <w:t>kns</w:t>
        </w:r>
        <w:r w:rsidR="00674BD1" w:rsidRPr="00674BD1">
          <w:rPr>
            <w:rStyle w:val="a5"/>
            <w:sz w:val="24"/>
            <w:szCs w:val="24"/>
          </w:rPr>
          <w:t>@</w:t>
        </w:r>
        <w:r w:rsidR="00674BD1" w:rsidRPr="00674BD1">
          <w:rPr>
            <w:rStyle w:val="a5"/>
            <w:sz w:val="24"/>
            <w:szCs w:val="24"/>
            <w:lang w:val="en-US"/>
          </w:rPr>
          <w:t>admkonda</w:t>
        </w:r>
        <w:r w:rsidR="00674BD1" w:rsidRPr="00674BD1">
          <w:rPr>
            <w:rStyle w:val="a5"/>
            <w:sz w:val="24"/>
            <w:szCs w:val="24"/>
          </w:rPr>
          <w:t>.</w:t>
        </w:r>
        <w:r w:rsidR="00674BD1" w:rsidRPr="00674BD1">
          <w:rPr>
            <w:rStyle w:val="a5"/>
            <w:sz w:val="24"/>
            <w:szCs w:val="24"/>
            <w:lang w:val="en-US"/>
          </w:rPr>
          <w:t>ru</w:t>
        </w:r>
      </w:hyperlink>
    </w:p>
    <w:p w:rsidR="00CA3F49" w:rsidRPr="00674BD1" w:rsidRDefault="00CA3F49" w:rsidP="00674BD1">
      <w:pPr>
        <w:tabs>
          <w:tab w:val="right" w:pos="9923"/>
        </w:tabs>
        <w:autoSpaceDE w:val="0"/>
        <w:autoSpaceDN w:val="0"/>
        <w:spacing w:before="120"/>
        <w:ind w:firstLine="567"/>
        <w:jc w:val="both"/>
        <w:rPr>
          <w:sz w:val="22"/>
          <w:szCs w:val="22"/>
        </w:rPr>
      </w:pPr>
      <w:r w:rsidRPr="00674BD1">
        <w:rPr>
          <w:sz w:val="22"/>
          <w:szCs w:val="22"/>
        </w:rPr>
        <w:t>Контактное лицо по вопросам проведения публичных консультаций:</w:t>
      </w:r>
      <w:r w:rsidR="00674BD1" w:rsidRPr="00674BD1">
        <w:rPr>
          <w:sz w:val="22"/>
          <w:szCs w:val="22"/>
        </w:rPr>
        <w:t xml:space="preserve"> главный специалист отдела несырьевого сектора экономики и поддержки предпринимательства Половинкина Анастасия Сергеевна, 8(34677)41-188</w:t>
      </w:r>
    </w:p>
    <w:p w:rsidR="00CA3F49" w:rsidRPr="00674BD1" w:rsidRDefault="00CA3F49" w:rsidP="00674BD1">
      <w:pPr>
        <w:autoSpaceDE w:val="0"/>
        <w:autoSpaceDN w:val="0"/>
        <w:spacing w:before="120"/>
        <w:ind w:firstLine="567"/>
        <w:jc w:val="both"/>
        <w:rPr>
          <w:sz w:val="22"/>
          <w:szCs w:val="22"/>
        </w:rPr>
      </w:pPr>
      <w:r w:rsidRPr="00674BD1">
        <w:rPr>
          <w:sz w:val="22"/>
          <w:szCs w:val="22"/>
        </w:rPr>
        <w:t>Сроки приема предложений: с «</w:t>
      </w:r>
      <w:r w:rsidR="00674BD1" w:rsidRPr="00674BD1">
        <w:rPr>
          <w:sz w:val="22"/>
          <w:szCs w:val="22"/>
        </w:rPr>
        <w:t>2</w:t>
      </w:r>
      <w:r w:rsidR="0045191B">
        <w:rPr>
          <w:sz w:val="22"/>
          <w:szCs w:val="22"/>
        </w:rPr>
        <w:t>5</w:t>
      </w:r>
      <w:r w:rsidRPr="00674BD1">
        <w:rPr>
          <w:sz w:val="22"/>
          <w:szCs w:val="22"/>
        </w:rPr>
        <w:t>»</w:t>
      </w:r>
      <w:r w:rsidR="00674BD1" w:rsidRPr="00674BD1">
        <w:rPr>
          <w:sz w:val="22"/>
          <w:szCs w:val="22"/>
        </w:rPr>
        <w:t xml:space="preserve"> июня 2018</w:t>
      </w:r>
      <w:r w:rsidRPr="00674BD1">
        <w:rPr>
          <w:sz w:val="22"/>
          <w:szCs w:val="22"/>
        </w:rPr>
        <w:t>г.  по «</w:t>
      </w:r>
      <w:r w:rsidR="0045191B">
        <w:rPr>
          <w:sz w:val="22"/>
          <w:szCs w:val="22"/>
        </w:rPr>
        <w:t>20</w:t>
      </w:r>
      <w:r w:rsidRPr="00674BD1">
        <w:rPr>
          <w:sz w:val="22"/>
          <w:szCs w:val="22"/>
        </w:rPr>
        <w:t>»</w:t>
      </w:r>
      <w:r w:rsidR="00674BD1" w:rsidRPr="00674BD1">
        <w:rPr>
          <w:sz w:val="22"/>
          <w:szCs w:val="22"/>
        </w:rPr>
        <w:t xml:space="preserve"> июля </w:t>
      </w:r>
      <w:r w:rsidRPr="00674BD1">
        <w:rPr>
          <w:sz w:val="22"/>
          <w:szCs w:val="22"/>
        </w:rPr>
        <w:t xml:space="preserve"> </w:t>
      </w:r>
      <w:r w:rsidR="00674BD1" w:rsidRPr="00674BD1">
        <w:rPr>
          <w:sz w:val="22"/>
          <w:szCs w:val="22"/>
        </w:rPr>
        <w:t>2018</w:t>
      </w:r>
      <w:r w:rsidRPr="00674BD1">
        <w:rPr>
          <w:sz w:val="22"/>
          <w:szCs w:val="22"/>
        </w:rPr>
        <w:t>г.</w:t>
      </w:r>
    </w:p>
    <w:p w:rsidR="00CA3F49" w:rsidRPr="00251FE4" w:rsidRDefault="00CA3F49" w:rsidP="00CA3F49">
      <w:pPr>
        <w:autoSpaceDE w:val="0"/>
        <w:autoSpaceDN w:val="0"/>
        <w:ind w:right="-2"/>
        <w:jc w:val="center"/>
        <w:rPr>
          <w:i/>
          <w:iCs/>
          <w:sz w:val="18"/>
          <w:szCs w:val="18"/>
        </w:rPr>
      </w:pPr>
      <w:r w:rsidRPr="00251FE4">
        <w:rPr>
          <w:i/>
          <w:iCs/>
          <w:sz w:val="18"/>
          <w:szCs w:val="18"/>
        </w:rPr>
        <w:t xml:space="preserve">                  </w:t>
      </w:r>
    </w:p>
    <w:p w:rsidR="00CA3F49" w:rsidRPr="00674BD1" w:rsidRDefault="00CA3F49" w:rsidP="00CA3F49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674BD1">
        <w:rPr>
          <w:sz w:val="22"/>
          <w:szCs w:val="22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</w:p>
    <w:p w:rsidR="00CA3F49" w:rsidRPr="00251FE4" w:rsidRDefault="00674BD1" w:rsidP="00CA3F49">
      <w:pPr>
        <w:autoSpaceDE w:val="0"/>
        <w:autoSpaceDN w:val="0"/>
        <w:jc w:val="both"/>
        <w:rPr>
          <w:sz w:val="18"/>
          <w:szCs w:val="18"/>
        </w:rPr>
      </w:pPr>
      <w:proofErr w:type="gramStart"/>
      <w:r w:rsidRPr="00674BD1">
        <w:rPr>
          <w:sz w:val="22"/>
          <w:szCs w:val="22"/>
          <w:lang w:val="en-US"/>
        </w:rPr>
        <w:t>www</w:t>
      </w:r>
      <w:proofErr w:type="gramEnd"/>
      <w:r w:rsidRPr="00674BD1">
        <w:rPr>
          <w:sz w:val="22"/>
          <w:szCs w:val="22"/>
        </w:rPr>
        <w:t xml:space="preserve">. </w:t>
      </w:r>
      <w:hyperlink r:id="rId9" w:history="1">
        <w:r w:rsidRPr="00674BD1">
          <w:rPr>
            <w:rStyle w:val="a5"/>
            <w:sz w:val="22"/>
            <w:szCs w:val="22"/>
          </w:rPr>
          <w:t>http://admkonda.ru/</w:t>
        </w:r>
      </w:hyperlink>
      <w:r w:rsidRPr="00674BD1">
        <w:rPr>
          <w:sz w:val="22"/>
          <w:szCs w:val="22"/>
        </w:rPr>
        <w:t xml:space="preserve"> «Оценка регулирующего воздействия НПА»/Публичные консультации</w:t>
      </w:r>
      <w:r w:rsidR="00CA3F49" w:rsidRPr="00251FE4">
        <w:rPr>
          <w:sz w:val="18"/>
          <w:szCs w:val="18"/>
        </w:rPr>
        <w:t>.</w:t>
      </w:r>
    </w:p>
    <w:p w:rsidR="00CA3F49" w:rsidRPr="00251FE4" w:rsidRDefault="00CA3F49" w:rsidP="00CA3F49">
      <w:pPr>
        <w:tabs>
          <w:tab w:val="right" w:pos="9923"/>
        </w:tabs>
        <w:autoSpaceDE w:val="0"/>
        <w:autoSpaceDN w:val="0"/>
        <w:ind w:firstLine="567"/>
        <w:jc w:val="both"/>
        <w:rPr>
          <w:sz w:val="18"/>
          <w:szCs w:val="18"/>
        </w:rPr>
      </w:pPr>
    </w:p>
    <w:p w:rsidR="00CA3F49" w:rsidRPr="00674BD1" w:rsidRDefault="00CA3F49" w:rsidP="00CA3F49">
      <w:pPr>
        <w:tabs>
          <w:tab w:val="right" w:pos="9923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674BD1">
        <w:rPr>
          <w:sz w:val="22"/>
          <w:szCs w:val="22"/>
        </w:rPr>
        <w:t>Все поступившие предложения будут рассмотрены. Не позднее «</w:t>
      </w:r>
      <w:r w:rsidR="0045191B">
        <w:rPr>
          <w:sz w:val="22"/>
          <w:szCs w:val="22"/>
        </w:rPr>
        <w:t>30</w:t>
      </w:r>
      <w:r w:rsidRPr="00674BD1">
        <w:rPr>
          <w:sz w:val="22"/>
          <w:szCs w:val="22"/>
        </w:rPr>
        <w:t>»</w:t>
      </w:r>
      <w:r w:rsidR="00674BD1">
        <w:rPr>
          <w:sz w:val="22"/>
          <w:szCs w:val="22"/>
        </w:rPr>
        <w:t xml:space="preserve"> июля 2018</w:t>
      </w:r>
      <w:r w:rsidRPr="00674BD1">
        <w:rPr>
          <w:sz w:val="22"/>
          <w:szCs w:val="22"/>
        </w:rPr>
        <w:t xml:space="preserve">г.     свод предложений будет размещен </w:t>
      </w:r>
      <w:r w:rsidR="00CB3773" w:rsidRPr="00674BD1">
        <w:rPr>
          <w:sz w:val="22"/>
          <w:szCs w:val="22"/>
        </w:rPr>
        <w:t>в специализированном разделе официального сайта органов местного самоуправления Кондинского района</w:t>
      </w:r>
      <w:r w:rsidRPr="00674BD1">
        <w:rPr>
          <w:sz w:val="22"/>
          <w:szCs w:val="22"/>
        </w:rPr>
        <w:t>,</w:t>
      </w:r>
      <w:r w:rsidRPr="00674BD1">
        <w:rPr>
          <w:i/>
          <w:sz w:val="22"/>
          <w:szCs w:val="22"/>
        </w:rPr>
        <w:t xml:space="preserve"> </w:t>
      </w:r>
      <w:r w:rsidRPr="00674BD1">
        <w:rPr>
          <w:sz w:val="22"/>
          <w:szCs w:val="22"/>
        </w:rPr>
        <w:t>а участники публичных консультаций письменно проинформированы о результатах рассмотрения их мнений.</w:t>
      </w:r>
    </w:p>
    <w:p w:rsidR="00CA3F49" w:rsidRPr="00251FE4" w:rsidRDefault="00CA3F49" w:rsidP="00CA3F49">
      <w:pPr>
        <w:tabs>
          <w:tab w:val="right" w:pos="9923"/>
        </w:tabs>
        <w:autoSpaceDE w:val="0"/>
        <w:autoSpaceDN w:val="0"/>
        <w:ind w:firstLine="567"/>
        <w:jc w:val="both"/>
        <w:rPr>
          <w:sz w:val="18"/>
          <w:szCs w:val="18"/>
        </w:rPr>
      </w:pPr>
    </w:p>
    <w:p w:rsidR="00CA3F49" w:rsidRPr="00674BD1" w:rsidRDefault="00CA3F49" w:rsidP="00CA3F49">
      <w:pPr>
        <w:autoSpaceDE w:val="0"/>
        <w:autoSpaceDN w:val="0"/>
        <w:spacing w:after="120"/>
        <w:ind w:firstLine="567"/>
        <w:rPr>
          <w:sz w:val="22"/>
          <w:szCs w:val="22"/>
        </w:rPr>
      </w:pPr>
      <w:r w:rsidRPr="00674BD1">
        <w:rPr>
          <w:sz w:val="22"/>
          <w:szCs w:val="22"/>
        </w:rPr>
        <w:t>К уведомлению прилагаются: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270"/>
      </w:tblGrid>
      <w:tr w:rsidR="00CA3F49" w:rsidRPr="00674BD1" w:rsidTr="00EB149E">
        <w:tc>
          <w:tcPr>
            <w:tcW w:w="534" w:type="dxa"/>
            <w:shd w:val="clear" w:color="auto" w:fill="auto"/>
          </w:tcPr>
          <w:p w:rsidR="00CA3F49" w:rsidRPr="00674BD1" w:rsidRDefault="00CA3F49" w:rsidP="00CB3773">
            <w:pPr>
              <w:autoSpaceDE w:val="0"/>
              <w:autoSpaceDN w:val="0"/>
              <w:spacing w:after="120"/>
              <w:jc w:val="center"/>
              <w:rPr>
                <w:sz w:val="22"/>
                <w:szCs w:val="22"/>
              </w:rPr>
            </w:pPr>
            <w:r w:rsidRPr="00674BD1">
              <w:rPr>
                <w:sz w:val="22"/>
                <w:szCs w:val="22"/>
              </w:rPr>
              <w:t>1</w:t>
            </w:r>
          </w:p>
        </w:tc>
        <w:tc>
          <w:tcPr>
            <w:tcW w:w="6270" w:type="dxa"/>
            <w:shd w:val="clear" w:color="auto" w:fill="auto"/>
          </w:tcPr>
          <w:p w:rsidR="00CA3F49" w:rsidRPr="00674BD1" w:rsidRDefault="00CA3F49" w:rsidP="00CB3773">
            <w:pPr>
              <w:autoSpaceDE w:val="0"/>
              <w:autoSpaceDN w:val="0"/>
              <w:spacing w:after="120"/>
              <w:jc w:val="both"/>
              <w:rPr>
                <w:sz w:val="22"/>
                <w:szCs w:val="22"/>
              </w:rPr>
            </w:pPr>
            <w:r w:rsidRPr="00674BD1">
              <w:rPr>
                <w:sz w:val="22"/>
                <w:szCs w:val="22"/>
              </w:rPr>
              <w:t>Перечень вопросов для участников публичных консультаций</w:t>
            </w:r>
          </w:p>
        </w:tc>
      </w:tr>
      <w:tr w:rsidR="00CA3F49" w:rsidRPr="00674BD1" w:rsidTr="00EB149E">
        <w:tc>
          <w:tcPr>
            <w:tcW w:w="534" w:type="dxa"/>
            <w:shd w:val="clear" w:color="auto" w:fill="auto"/>
          </w:tcPr>
          <w:p w:rsidR="00CA3F49" w:rsidRPr="00674BD1" w:rsidRDefault="00CA3F49" w:rsidP="00CB3773">
            <w:pPr>
              <w:autoSpaceDE w:val="0"/>
              <w:autoSpaceDN w:val="0"/>
              <w:spacing w:after="120"/>
              <w:jc w:val="center"/>
              <w:rPr>
                <w:sz w:val="22"/>
                <w:szCs w:val="22"/>
              </w:rPr>
            </w:pPr>
            <w:r w:rsidRPr="00674BD1">
              <w:rPr>
                <w:sz w:val="22"/>
                <w:szCs w:val="22"/>
              </w:rPr>
              <w:t>2</w:t>
            </w:r>
          </w:p>
        </w:tc>
        <w:tc>
          <w:tcPr>
            <w:tcW w:w="6270" w:type="dxa"/>
            <w:shd w:val="clear" w:color="auto" w:fill="auto"/>
          </w:tcPr>
          <w:p w:rsidR="00CA3F49" w:rsidRPr="00674BD1" w:rsidRDefault="00CA3F49" w:rsidP="00CB3773">
            <w:pPr>
              <w:autoSpaceDE w:val="0"/>
              <w:autoSpaceDN w:val="0"/>
              <w:spacing w:after="120"/>
              <w:jc w:val="both"/>
              <w:rPr>
                <w:sz w:val="22"/>
                <w:szCs w:val="22"/>
              </w:rPr>
            </w:pPr>
            <w:r w:rsidRPr="00674BD1">
              <w:rPr>
                <w:sz w:val="22"/>
                <w:szCs w:val="22"/>
              </w:rPr>
              <w:t>Иные материалы, которые, по мнению регулирующего органа, позволяют оценить необходимость введения предлагаемого правового регулирования</w:t>
            </w:r>
            <w:r w:rsidR="00674BD1">
              <w:rPr>
                <w:sz w:val="22"/>
                <w:szCs w:val="22"/>
              </w:rPr>
              <w:t xml:space="preserve"> </w:t>
            </w:r>
            <w:r w:rsidR="00674BD1" w:rsidRPr="00674BD1">
              <w:rPr>
                <w:sz w:val="22"/>
                <w:szCs w:val="22"/>
              </w:rPr>
              <w:t xml:space="preserve">(Проект предлагаемого правового регулирования выявленной проблемы: постановление администрации Кондинского района «Об утверждении административного регламента по предоставлению муниципальной услуги </w:t>
            </w:r>
            <w:r w:rsidR="00674BD1" w:rsidRPr="00674BD1">
              <w:rPr>
                <w:rFonts w:eastAsia="Calibri"/>
                <w:sz w:val="22"/>
                <w:szCs w:val="22"/>
                <w:lang w:eastAsia="en-US"/>
              </w:rPr>
              <w:t>«Предоставление финансовой поддержки в форме субсидий субъектам малого и среднего предпринимательства</w:t>
            </w:r>
            <w:r w:rsidR="00674BD1" w:rsidRPr="00AB5DDC">
              <w:rPr>
                <w:rFonts w:eastAsia="Calibri"/>
                <w:sz w:val="22"/>
                <w:szCs w:val="22"/>
                <w:lang w:eastAsia="en-US"/>
              </w:rPr>
              <w:t>»</w:t>
            </w:r>
            <w:r w:rsidR="00674BD1">
              <w:rPr>
                <w:rFonts w:eastAsia="Calibri"/>
                <w:sz w:val="22"/>
                <w:szCs w:val="22"/>
                <w:lang w:eastAsia="en-US"/>
              </w:rPr>
              <w:t>).</w:t>
            </w:r>
          </w:p>
        </w:tc>
      </w:tr>
    </w:tbl>
    <w:p w:rsidR="00CA3F49" w:rsidRPr="00EB149E" w:rsidRDefault="00CA3F49" w:rsidP="00543C18">
      <w:pPr>
        <w:pStyle w:val="a8"/>
        <w:ind w:firstLine="708"/>
        <w:jc w:val="right"/>
        <w:rPr>
          <w:rFonts w:eastAsia="Calibri"/>
          <w:color w:val="FF0000"/>
          <w:sz w:val="18"/>
          <w:szCs w:val="18"/>
          <w:lang w:eastAsia="en-US"/>
        </w:rPr>
      </w:pPr>
    </w:p>
    <w:p w:rsidR="00CA3F49" w:rsidRDefault="00CA3F49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A3F49" w:rsidRDefault="00CA3F49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A3F49" w:rsidRDefault="00CA3F49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A3F49" w:rsidRDefault="00CA3F49" w:rsidP="000A09C2">
      <w:pPr>
        <w:pStyle w:val="a8"/>
        <w:rPr>
          <w:rFonts w:eastAsia="Calibri"/>
          <w:color w:val="FF0000"/>
          <w:sz w:val="20"/>
          <w:lang w:eastAsia="en-US"/>
        </w:rPr>
      </w:pPr>
    </w:p>
    <w:p w:rsidR="00CA3F49" w:rsidRDefault="00CA3F49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CA3F49" w:rsidRDefault="00CA3F49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p w:rsidR="00EB149E" w:rsidRDefault="00EB149E" w:rsidP="00543C18">
      <w:pPr>
        <w:pStyle w:val="a8"/>
        <w:ind w:firstLine="708"/>
        <w:jc w:val="right"/>
        <w:rPr>
          <w:rFonts w:eastAsia="Calibri"/>
          <w:color w:val="FF0000"/>
          <w:sz w:val="20"/>
          <w:lang w:eastAsia="en-US"/>
        </w:rPr>
      </w:pPr>
    </w:p>
    <w:sectPr w:rsidR="00EB149E" w:rsidSect="00CE3F88">
      <w:headerReference w:type="default" r:id="rId10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91B" w:rsidRDefault="0045191B" w:rsidP="00543C18">
      <w:r>
        <w:separator/>
      </w:r>
    </w:p>
  </w:endnote>
  <w:endnote w:type="continuationSeparator" w:id="1">
    <w:p w:rsidR="0045191B" w:rsidRDefault="0045191B" w:rsidP="0054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91B" w:rsidRDefault="0045191B" w:rsidP="00543C18">
      <w:r>
        <w:separator/>
      </w:r>
    </w:p>
  </w:footnote>
  <w:footnote w:type="continuationSeparator" w:id="1">
    <w:p w:rsidR="0045191B" w:rsidRDefault="0045191B" w:rsidP="00543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91B" w:rsidRDefault="0045191B">
    <w:pPr>
      <w:pStyle w:val="ad"/>
      <w:jc w:val="center"/>
    </w:pPr>
    <w:fldSimple w:instr="PAGE   \* MERGEFORMAT">
      <w:r w:rsidR="00F72D44">
        <w:rPr>
          <w:noProof/>
        </w:rPr>
        <w:t>1</w:t>
      </w:r>
    </w:fldSimple>
  </w:p>
  <w:p w:rsidR="0045191B" w:rsidRPr="004C359F" w:rsidRDefault="0045191B" w:rsidP="003E43F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A93"/>
    <w:rsid w:val="000017B2"/>
    <w:rsid w:val="00017074"/>
    <w:rsid w:val="00021AE7"/>
    <w:rsid w:val="0002298C"/>
    <w:rsid w:val="00045019"/>
    <w:rsid w:val="000537A3"/>
    <w:rsid w:val="00056994"/>
    <w:rsid w:val="00056A54"/>
    <w:rsid w:val="00056D91"/>
    <w:rsid w:val="000733D1"/>
    <w:rsid w:val="000772DA"/>
    <w:rsid w:val="00090B00"/>
    <w:rsid w:val="000A0735"/>
    <w:rsid w:val="000A09C2"/>
    <w:rsid w:val="000A576E"/>
    <w:rsid w:val="000A76F7"/>
    <w:rsid w:val="000B63CF"/>
    <w:rsid w:val="000D02BC"/>
    <w:rsid w:val="000D5584"/>
    <w:rsid w:val="000F1FDA"/>
    <w:rsid w:val="000F2B68"/>
    <w:rsid w:val="000F6682"/>
    <w:rsid w:val="00120911"/>
    <w:rsid w:val="00121A83"/>
    <w:rsid w:val="00127023"/>
    <w:rsid w:val="00131A82"/>
    <w:rsid w:val="0013315A"/>
    <w:rsid w:val="00150159"/>
    <w:rsid w:val="001523BD"/>
    <w:rsid w:val="001535AF"/>
    <w:rsid w:val="001539EC"/>
    <w:rsid w:val="00156D99"/>
    <w:rsid w:val="0016350A"/>
    <w:rsid w:val="00167D91"/>
    <w:rsid w:val="00171152"/>
    <w:rsid w:val="00175935"/>
    <w:rsid w:val="00191D79"/>
    <w:rsid w:val="001A1E60"/>
    <w:rsid w:val="001C08BB"/>
    <w:rsid w:val="001C092F"/>
    <w:rsid w:val="001D5F31"/>
    <w:rsid w:val="001E6C0E"/>
    <w:rsid w:val="001F40FE"/>
    <w:rsid w:val="001F6A9A"/>
    <w:rsid w:val="00215C4C"/>
    <w:rsid w:val="00220623"/>
    <w:rsid w:val="00221B5F"/>
    <w:rsid w:val="00237F2A"/>
    <w:rsid w:val="00241468"/>
    <w:rsid w:val="00251FE4"/>
    <w:rsid w:val="00253B36"/>
    <w:rsid w:val="002553E5"/>
    <w:rsid w:val="00261041"/>
    <w:rsid w:val="002671D9"/>
    <w:rsid w:val="00280F47"/>
    <w:rsid w:val="002856E0"/>
    <w:rsid w:val="00285933"/>
    <w:rsid w:val="002A112C"/>
    <w:rsid w:val="002A2196"/>
    <w:rsid w:val="002A2F7B"/>
    <w:rsid w:val="002B0A93"/>
    <w:rsid w:val="002B0AC4"/>
    <w:rsid w:val="002B1A0C"/>
    <w:rsid w:val="002B7E07"/>
    <w:rsid w:val="002C1A8A"/>
    <w:rsid w:val="002E1DCA"/>
    <w:rsid w:val="002E3820"/>
    <w:rsid w:val="002F1C6F"/>
    <w:rsid w:val="002F56A8"/>
    <w:rsid w:val="003421A9"/>
    <w:rsid w:val="00343A40"/>
    <w:rsid w:val="0034525B"/>
    <w:rsid w:val="00362C41"/>
    <w:rsid w:val="00377F96"/>
    <w:rsid w:val="00382E20"/>
    <w:rsid w:val="00383885"/>
    <w:rsid w:val="00386147"/>
    <w:rsid w:val="003A2E79"/>
    <w:rsid w:val="003C3E25"/>
    <w:rsid w:val="003E00B6"/>
    <w:rsid w:val="003E2BF9"/>
    <w:rsid w:val="003E43F5"/>
    <w:rsid w:val="003E7BEF"/>
    <w:rsid w:val="00401575"/>
    <w:rsid w:val="00407CA9"/>
    <w:rsid w:val="00410D99"/>
    <w:rsid w:val="00423F9B"/>
    <w:rsid w:val="00432D96"/>
    <w:rsid w:val="004340BC"/>
    <w:rsid w:val="00436AF7"/>
    <w:rsid w:val="00442AA3"/>
    <w:rsid w:val="0044599E"/>
    <w:rsid w:val="004462E9"/>
    <w:rsid w:val="0045191B"/>
    <w:rsid w:val="0045507D"/>
    <w:rsid w:val="00456E4C"/>
    <w:rsid w:val="00457C16"/>
    <w:rsid w:val="00460507"/>
    <w:rsid w:val="00462533"/>
    <w:rsid w:val="00471BBB"/>
    <w:rsid w:val="00477128"/>
    <w:rsid w:val="004815EC"/>
    <w:rsid w:val="00481AD3"/>
    <w:rsid w:val="00483E56"/>
    <w:rsid w:val="00492E43"/>
    <w:rsid w:val="00496B47"/>
    <w:rsid w:val="004A3975"/>
    <w:rsid w:val="004A4A8B"/>
    <w:rsid w:val="004B2DDC"/>
    <w:rsid w:val="004B499B"/>
    <w:rsid w:val="004C7684"/>
    <w:rsid w:val="004C776F"/>
    <w:rsid w:val="004E1EE1"/>
    <w:rsid w:val="0051020A"/>
    <w:rsid w:val="00512A6E"/>
    <w:rsid w:val="0051366C"/>
    <w:rsid w:val="00517DAF"/>
    <w:rsid w:val="005307F4"/>
    <w:rsid w:val="0053594B"/>
    <w:rsid w:val="005365BD"/>
    <w:rsid w:val="00537098"/>
    <w:rsid w:val="00537640"/>
    <w:rsid w:val="00541517"/>
    <w:rsid w:val="00543C18"/>
    <w:rsid w:val="005545A6"/>
    <w:rsid w:val="00565DC5"/>
    <w:rsid w:val="00566FA7"/>
    <w:rsid w:val="00574AA6"/>
    <w:rsid w:val="0058255D"/>
    <w:rsid w:val="005D57DA"/>
    <w:rsid w:val="005E1852"/>
    <w:rsid w:val="005E2D32"/>
    <w:rsid w:val="005E5659"/>
    <w:rsid w:val="005F356A"/>
    <w:rsid w:val="005F426C"/>
    <w:rsid w:val="006141CA"/>
    <w:rsid w:val="0061739F"/>
    <w:rsid w:val="00621FB9"/>
    <w:rsid w:val="006429B6"/>
    <w:rsid w:val="00644954"/>
    <w:rsid w:val="00645D8D"/>
    <w:rsid w:val="00674BD1"/>
    <w:rsid w:val="00681B91"/>
    <w:rsid w:val="006867ED"/>
    <w:rsid w:val="00696F62"/>
    <w:rsid w:val="006A1BC7"/>
    <w:rsid w:val="006A5C52"/>
    <w:rsid w:val="006B2CC6"/>
    <w:rsid w:val="006B72B7"/>
    <w:rsid w:val="006C4931"/>
    <w:rsid w:val="006C7A94"/>
    <w:rsid w:val="006D3A0B"/>
    <w:rsid w:val="006D4E38"/>
    <w:rsid w:val="006D690D"/>
    <w:rsid w:val="006E25BC"/>
    <w:rsid w:val="006F34BF"/>
    <w:rsid w:val="00703CDD"/>
    <w:rsid w:val="00712016"/>
    <w:rsid w:val="0072228D"/>
    <w:rsid w:val="00761B94"/>
    <w:rsid w:val="00772385"/>
    <w:rsid w:val="00775A43"/>
    <w:rsid w:val="0079704C"/>
    <w:rsid w:val="007A3662"/>
    <w:rsid w:val="007B7077"/>
    <w:rsid w:val="007E2333"/>
    <w:rsid w:val="007F180C"/>
    <w:rsid w:val="007F6827"/>
    <w:rsid w:val="008044B2"/>
    <w:rsid w:val="00811595"/>
    <w:rsid w:val="0082049C"/>
    <w:rsid w:val="00820A09"/>
    <w:rsid w:val="00837ACB"/>
    <w:rsid w:val="00845D4E"/>
    <w:rsid w:val="00845EF7"/>
    <w:rsid w:val="00851FA2"/>
    <w:rsid w:val="00863BC4"/>
    <w:rsid w:val="00872C4E"/>
    <w:rsid w:val="00882E2E"/>
    <w:rsid w:val="0088347C"/>
    <w:rsid w:val="008A5E07"/>
    <w:rsid w:val="008B33CC"/>
    <w:rsid w:val="008D1237"/>
    <w:rsid w:val="008D24CD"/>
    <w:rsid w:val="008E00D0"/>
    <w:rsid w:val="008F572D"/>
    <w:rsid w:val="008F722E"/>
    <w:rsid w:val="00900364"/>
    <w:rsid w:val="00903C84"/>
    <w:rsid w:val="0090773A"/>
    <w:rsid w:val="009167E2"/>
    <w:rsid w:val="00916867"/>
    <w:rsid w:val="00924D27"/>
    <w:rsid w:val="00931A9D"/>
    <w:rsid w:val="009572E9"/>
    <w:rsid w:val="00962D40"/>
    <w:rsid w:val="00966D31"/>
    <w:rsid w:val="00976993"/>
    <w:rsid w:val="00987B29"/>
    <w:rsid w:val="00992BDF"/>
    <w:rsid w:val="009A1E14"/>
    <w:rsid w:val="009C1FBA"/>
    <w:rsid w:val="009E0852"/>
    <w:rsid w:val="009F4B79"/>
    <w:rsid w:val="009F5BBD"/>
    <w:rsid w:val="00A05847"/>
    <w:rsid w:val="00A06C9B"/>
    <w:rsid w:val="00A1359D"/>
    <w:rsid w:val="00A156AE"/>
    <w:rsid w:val="00A159DF"/>
    <w:rsid w:val="00A166FD"/>
    <w:rsid w:val="00A205E8"/>
    <w:rsid w:val="00A221DF"/>
    <w:rsid w:val="00A23006"/>
    <w:rsid w:val="00A24BC7"/>
    <w:rsid w:val="00A25BC7"/>
    <w:rsid w:val="00A26F8D"/>
    <w:rsid w:val="00A4067C"/>
    <w:rsid w:val="00A56632"/>
    <w:rsid w:val="00A627D4"/>
    <w:rsid w:val="00A637BB"/>
    <w:rsid w:val="00A64058"/>
    <w:rsid w:val="00A65D1E"/>
    <w:rsid w:val="00A752DD"/>
    <w:rsid w:val="00A856D9"/>
    <w:rsid w:val="00A96C90"/>
    <w:rsid w:val="00AA59EC"/>
    <w:rsid w:val="00AB0858"/>
    <w:rsid w:val="00AB0913"/>
    <w:rsid w:val="00AB21CA"/>
    <w:rsid w:val="00AD0765"/>
    <w:rsid w:val="00AD1118"/>
    <w:rsid w:val="00AD7CB3"/>
    <w:rsid w:val="00AE1391"/>
    <w:rsid w:val="00AF797E"/>
    <w:rsid w:val="00B06712"/>
    <w:rsid w:val="00B15204"/>
    <w:rsid w:val="00B17EB1"/>
    <w:rsid w:val="00B30B81"/>
    <w:rsid w:val="00B317E3"/>
    <w:rsid w:val="00B32EFE"/>
    <w:rsid w:val="00B352B4"/>
    <w:rsid w:val="00B451B7"/>
    <w:rsid w:val="00B463C4"/>
    <w:rsid w:val="00B50A05"/>
    <w:rsid w:val="00B54AEC"/>
    <w:rsid w:val="00B600AF"/>
    <w:rsid w:val="00B62ED7"/>
    <w:rsid w:val="00B72F5C"/>
    <w:rsid w:val="00B820DE"/>
    <w:rsid w:val="00B826F2"/>
    <w:rsid w:val="00B834AA"/>
    <w:rsid w:val="00BA4DE1"/>
    <w:rsid w:val="00BB5862"/>
    <w:rsid w:val="00BC113B"/>
    <w:rsid w:val="00BC4B52"/>
    <w:rsid w:val="00BD6037"/>
    <w:rsid w:val="00BE76AC"/>
    <w:rsid w:val="00C00575"/>
    <w:rsid w:val="00C11F15"/>
    <w:rsid w:val="00C25B37"/>
    <w:rsid w:val="00C264B5"/>
    <w:rsid w:val="00C4196F"/>
    <w:rsid w:val="00C52E53"/>
    <w:rsid w:val="00C53D43"/>
    <w:rsid w:val="00C56A69"/>
    <w:rsid w:val="00C67779"/>
    <w:rsid w:val="00C7082C"/>
    <w:rsid w:val="00C7388C"/>
    <w:rsid w:val="00C7475F"/>
    <w:rsid w:val="00C87B0E"/>
    <w:rsid w:val="00CA3F49"/>
    <w:rsid w:val="00CA473A"/>
    <w:rsid w:val="00CA5464"/>
    <w:rsid w:val="00CB352A"/>
    <w:rsid w:val="00CB3773"/>
    <w:rsid w:val="00CB63AC"/>
    <w:rsid w:val="00CE3E35"/>
    <w:rsid w:val="00CE3EC3"/>
    <w:rsid w:val="00CE3F88"/>
    <w:rsid w:val="00CF43C9"/>
    <w:rsid w:val="00CF661A"/>
    <w:rsid w:val="00D02C21"/>
    <w:rsid w:val="00D13035"/>
    <w:rsid w:val="00D143CD"/>
    <w:rsid w:val="00D20CE7"/>
    <w:rsid w:val="00D3799B"/>
    <w:rsid w:val="00D40645"/>
    <w:rsid w:val="00D44DE9"/>
    <w:rsid w:val="00D50696"/>
    <w:rsid w:val="00D575D6"/>
    <w:rsid w:val="00D62DEF"/>
    <w:rsid w:val="00D6533D"/>
    <w:rsid w:val="00D92130"/>
    <w:rsid w:val="00DA074C"/>
    <w:rsid w:val="00DA3A63"/>
    <w:rsid w:val="00DA43CE"/>
    <w:rsid w:val="00DA532C"/>
    <w:rsid w:val="00DB44C5"/>
    <w:rsid w:val="00DC3627"/>
    <w:rsid w:val="00DC629D"/>
    <w:rsid w:val="00DD0573"/>
    <w:rsid w:val="00DD1ED0"/>
    <w:rsid w:val="00DD41F4"/>
    <w:rsid w:val="00DE1D5D"/>
    <w:rsid w:val="00E23929"/>
    <w:rsid w:val="00E2730E"/>
    <w:rsid w:val="00E36CFE"/>
    <w:rsid w:val="00E373B7"/>
    <w:rsid w:val="00E5639A"/>
    <w:rsid w:val="00E56C72"/>
    <w:rsid w:val="00E56F49"/>
    <w:rsid w:val="00E62E74"/>
    <w:rsid w:val="00E648EF"/>
    <w:rsid w:val="00E652D0"/>
    <w:rsid w:val="00E72D16"/>
    <w:rsid w:val="00E75605"/>
    <w:rsid w:val="00E7701A"/>
    <w:rsid w:val="00E8209C"/>
    <w:rsid w:val="00E90FDB"/>
    <w:rsid w:val="00E9112B"/>
    <w:rsid w:val="00EB149E"/>
    <w:rsid w:val="00EC2131"/>
    <w:rsid w:val="00EC5A00"/>
    <w:rsid w:val="00EE0A79"/>
    <w:rsid w:val="00EE10C0"/>
    <w:rsid w:val="00EE3AE5"/>
    <w:rsid w:val="00EE6D80"/>
    <w:rsid w:val="00EF21FB"/>
    <w:rsid w:val="00F03F7D"/>
    <w:rsid w:val="00F11649"/>
    <w:rsid w:val="00F12A9A"/>
    <w:rsid w:val="00F14E84"/>
    <w:rsid w:val="00F233E2"/>
    <w:rsid w:val="00F24987"/>
    <w:rsid w:val="00F3262C"/>
    <w:rsid w:val="00F36532"/>
    <w:rsid w:val="00F37874"/>
    <w:rsid w:val="00F41A06"/>
    <w:rsid w:val="00F510FB"/>
    <w:rsid w:val="00F52D84"/>
    <w:rsid w:val="00F5601C"/>
    <w:rsid w:val="00F710C5"/>
    <w:rsid w:val="00F72D44"/>
    <w:rsid w:val="00F75455"/>
    <w:rsid w:val="00F82A85"/>
    <w:rsid w:val="00F90E8F"/>
    <w:rsid w:val="00F97048"/>
    <w:rsid w:val="00FA1F4D"/>
    <w:rsid w:val="00FC4A0A"/>
    <w:rsid w:val="00FC52EB"/>
    <w:rsid w:val="00FD1BA0"/>
    <w:rsid w:val="00FD7F41"/>
    <w:rsid w:val="00FF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basedOn w:val="a0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s@admkond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dmkon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620DB-251D-442B-9EF2-1B2C9F73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Евгения Евгеньевна</dc:creator>
  <cp:keywords/>
  <cp:lastModifiedBy>Владимирович Ефимов Антон</cp:lastModifiedBy>
  <cp:revision>3</cp:revision>
  <cp:lastPrinted>2018-01-11T06:55:00Z</cp:lastPrinted>
  <dcterms:created xsi:type="dcterms:W3CDTF">2018-06-21T09:03:00Z</dcterms:created>
  <dcterms:modified xsi:type="dcterms:W3CDTF">2018-06-25T03:57:00Z</dcterms:modified>
</cp:coreProperties>
</file>